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17" w:rsidRDefault="001E75F4" w:rsidP="00EF1E17">
      <w:pPr>
        <w:spacing w:after="0" w:line="312" w:lineRule="atLeast"/>
        <w:jc w:val="center"/>
        <w:rPr>
          <w:rFonts w:ascii="Arial" w:eastAsia="Times New Roman" w:hAnsi="Arial" w:cs="Arial"/>
          <w:color w:val="3C3C40"/>
          <w:sz w:val="36"/>
          <w:szCs w:val="36"/>
          <w:u w:val="single"/>
        </w:rPr>
      </w:pPr>
      <w:r>
        <w:rPr>
          <w:rFonts w:ascii="Arial" w:eastAsia="Times New Roman" w:hAnsi="Arial" w:cs="Arial"/>
          <w:color w:val="3C3C40"/>
          <w:sz w:val="36"/>
          <w:szCs w:val="36"/>
          <w:u w:val="single"/>
        </w:rPr>
        <w:t>Chemistry</w:t>
      </w:r>
      <w:bookmarkStart w:id="0" w:name="_GoBack"/>
      <w:bookmarkEnd w:id="0"/>
      <w:r w:rsidR="00840B06">
        <w:rPr>
          <w:rFonts w:ascii="Arial" w:eastAsia="Times New Roman" w:hAnsi="Arial" w:cs="Arial"/>
          <w:color w:val="3C3C40"/>
          <w:sz w:val="36"/>
          <w:szCs w:val="36"/>
          <w:u w:val="single"/>
        </w:rPr>
        <w:t xml:space="preserve"> CBA</w:t>
      </w:r>
      <w:r w:rsidR="00EF1E17" w:rsidRPr="00EF1E17">
        <w:rPr>
          <w:rFonts w:ascii="Arial" w:eastAsia="Times New Roman" w:hAnsi="Arial" w:cs="Arial"/>
          <w:color w:val="3C3C40"/>
          <w:sz w:val="36"/>
          <w:szCs w:val="36"/>
          <w:u w:val="single"/>
        </w:rPr>
        <w:t xml:space="preserve"> Review</w:t>
      </w:r>
    </w:p>
    <w:p w:rsidR="00F07845" w:rsidRPr="00F07845" w:rsidRDefault="00F07845" w:rsidP="00EF1E17">
      <w:pPr>
        <w:spacing w:after="0" w:line="312" w:lineRule="atLeast"/>
        <w:jc w:val="center"/>
        <w:rPr>
          <w:rFonts w:ascii="Arial" w:eastAsia="Times New Roman" w:hAnsi="Arial" w:cs="Arial"/>
          <w:color w:val="3C3C40"/>
          <w:sz w:val="24"/>
          <w:szCs w:val="36"/>
        </w:rPr>
      </w:pPr>
      <w:r>
        <w:rPr>
          <w:rFonts w:ascii="Arial" w:eastAsia="Times New Roman" w:hAnsi="Arial" w:cs="Arial"/>
          <w:color w:val="3C3C40"/>
          <w:sz w:val="24"/>
          <w:szCs w:val="36"/>
        </w:rPr>
        <w:t>.</w:t>
      </w:r>
    </w:p>
    <w:p w:rsidR="00EF1E17" w:rsidRDefault="00EF1E17" w:rsidP="00EF1E17">
      <w:pPr>
        <w:spacing w:after="0" w:line="312" w:lineRule="atLeast"/>
        <w:rPr>
          <w:rFonts w:ascii="Arial" w:eastAsia="Times New Roman" w:hAnsi="Arial" w:cs="Arial"/>
          <w:color w:val="3C3C40"/>
          <w:sz w:val="36"/>
          <w:szCs w:val="36"/>
        </w:rPr>
      </w:pPr>
    </w:p>
    <w:p w:rsidR="00EF1E17" w:rsidRPr="00EF1E17" w:rsidRDefault="00EF1E17" w:rsidP="00EF1E17">
      <w:pPr>
        <w:spacing w:after="0" w:line="312" w:lineRule="atLeast"/>
        <w:rPr>
          <w:rFonts w:ascii="Arial" w:eastAsia="Times New Roman" w:hAnsi="Arial" w:cs="Arial"/>
          <w:color w:val="3C3C40"/>
          <w:sz w:val="24"/>
          <w:szCs w:val="24"/>
        </w:rPr>
      </w:pPr>
      <w:r w:rsidRPr="00EF1E17">
        <w:rPr>
          <w:rFonts w:ascii="Arial" w:eastAsia="Times New Roman" w:hAnsi="Arial" w:cs="Arial"/>
          <w:color w:val="3C3C40"/>
          <w:sz w:val="24"/>
          <w:szCs w:val="24"/>
        </w:rPr>
        <w:t xml:space="preserve">1. </w:t>
      </w:r>
      <w:r w:rsidR="00840B06">
        <w:rPr>
          <w:rFonts w:ascii="Arial" w:eastAsia="Times New Roman" w:hAnsi="Arial" w:cs="Arial"/>
          <w:color w:val="3C3C40"/>
          <w:sz w:val="24"/>
          <w:szCs w:val="24"/>
        </w:rPr>
        <w:t>What is the</w:t>
      </w:r>
      <w:r w:rsidRPr="00EF1E17">
        <w:rPr>
          <w:rFonts w:ascii="Arial" w:eastAsia="Times New Roman" w:hAnsi="Arial" w:cs="Arial"/>
          <w:color w:val="3C3C40"/>
          <w:sz w:val="24"/>
          <w:szCs w:val="24"/>
        </w:rPr>
        <w:t xml:space="preserve"> most comm</w:t>
      </w:r>
      <w:r w:rsidR="00840B06">
        <w:rPr>
          <w:rFonts w:ascii="Arial" w:eastAsia="Times New Roman" w:hAnsi="Arial" w:cs="Arial"/>
          <w:color w:val="3C3C40"/>
          <w:sz w:val="24"/>
          <w:szCs w:val="24"/>
        </w:rPr>
        <w:t>on element in the lithosphere?</w:t>
      </w: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Pr="00EF1E17" w:rsidRDefault="00840B06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P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 w:rsidRPr="00EF1E17">
        <w:rPr>
          <w:rFonts w:ascii="Arial" w:hAnsi="Arial" w:cs="Arial"/>
          <w:color w:val="3C3C40"/>
        </w:rPr>
        <w:t>2.  Elements in the biosphere include:</w:t>
      </w: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Pr="00EF1E17" w:rsidRDefault="00840B06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 w:rsidRPr="00EF1E17">
        <w:rPr>
          <w:rFonts w:ascii="Arial" w:hAnsi="Arial" w:cs="Arial"/>
          <w:color w:val="3C3C40"/>
        </w:rPr>
        <w:t xml:space="preserve">3. </w:t>
      </w:r>
      <w:r w:rsidR="00840B06">
        <w:rPr>
          <w:rFonts w:ascii="Arial" w:hAnsi="Arial" w:cs="Arial"/>
          <w:color w:val="3C3C40"/>
        </w:rPr>
        <w:t>E</w:t>
      </w:r>
      <w:r w:rsidRPr="00EF1E17">
        <w:rPr>
          <w:rFonts w:ascii="Arial" w:hAnsi="Arial" w:cs="Arial"/>
          <w:color w:val="3C3C40"/>
        </w:rPr>
        <w:t>lement</w:t>
      </w:r>
      <w:r w:rsidR="00840B06">
        <w:rPr>
          <w:rFonts w:ascii="Arial" w:hAnsi="Arial" w:cs="Arial"/>
          <w:color w:val="3C3C40"/>
        </w:rPr>
        <w:t>s of the lithosphere include:</w:t>
      </w:r>
    </w:p>
    <w:p w:rsidR="00840B06" w:rsidRDefault="00840B06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840B06" w:rsidRPr="00EF1E17" w:rsidRDefault="00840B06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 w:rsidRPr="00EF1E17">
        <w:rPr>
          <w:rFonts w:ascii="Arial" w:hAnsi="Arial" w:cs="Arial"/>
          <w:color w:val="3C3C40"/>
        </w:rPr>
        <w:t xml:space="preserve">4. </w:t>
      </w:r>
      <w:r w:rsidR="00840B06">
        <w:rPr>
          <w:rFonts w:ascii="Arial" w:hAnsi="Arial" w:cs="Arial"/>
          <w:color w:val="3C3C40"/>
        </w:rPr>
        <w:t>What is density?</w:t>
      </w:r>
    </w:p>
    <w:p w:rsidR="00840B06" w:rsidRPr="00EF1E17" w:rsidRDefault="00840B06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P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>5</w:t>
      </w:r>
      <w:r w:rsidRPr="00EF1E17">
        <w:rPr>
          <w:rFonts w:ascii="Arial" w:hAnsi="Arial" w:cs="Arial"/>
          <w:color w:val="3C3C40"/>
        </w:rPr>
        <w:t>. If a substance has a mass of 63 grams and a volume of 7 mL, what is the density?</w:t>
      </w: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EF1E17" w:rsidRP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 xml:space="preserve">6. </w:t>
      </w:r>
      <w:r w:rsidRPr="00EF1E17">
        <w:rPr>
          <w:rFonts w:ascii="Arial" w:hAnsi="Arial" w:cs="Arial"/>
          <w:color w:val="3C3C40"/>
        </w:rPr>
        <w:t>Mg is</w:t>
      </w:r>
      <w:r w:rsidR="00840B06">
        <w:rPr>
          <w:rFonts w:ascii="Arial" w:hAnsi="Arial" w:cs="Arial"/>
          <w:color w:val="3C3C40"/>
        </w:rPr>
        <w:t xml:space="preserve"> called</w:t>
      </w:r>
      <w:r w:rsidR="00713891">
        <w:rPr>
          <w:rFonts w:ascii="Arial" w:hAnsi="Arial" w:cs="Arial"/>
          <w:color w:val="3C3C40"/>
        </w:rPr>
        <w:t xml:space="preserve"> an element’s what</w:t>
      </w:r>
      <w:r w:rsidR="00840B06">
        <w:rPr>
          <w:rFonts w:ascii="Arial" w:hAnsi="Arial" w:cs="Arial"/>
          <w:color w:val="3C3C40"/>
        </w:rPr>
        <w:t>?</w:t>
      </w: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F1E17" w:rsidRDefault="00EF1E17" w:rsidP="00EF1E17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 xml:space="preserve">7. </w:t>
      </w:r>
      <w:r w:rsidRPr="00EF1E17">
        <w:rPr>
          <w:rFonts w:ascii="Arial" w:hAnsi="Arial" w:cs="Arial"/>
          <w:color w:val="3C3C40"/>
        </w:rPr>
        <w:t>How many elements are represented in the following compound?</w:t>
      </w:r>
    </w:p>
    <w:p w:rsidR="00EF1E17" w:rsidRPr="00EF1E17" w:rsidRDefault="00EF1E17" w:rsidP="00EF1E17">
      <w:pPr>
        <w:pStyle w:val="NormalWeb"/>
        <w:spacing w:before="0" w:beforeAutospacing="0" w:after="0" w:afterAutospacing="0" w:line="312" w:lineRule="atLeast"/>
        <w:jc w:val="center"/>
        <w:rPr>
          <w:rFonts w:ascii="Arial" w:hAnsi="Arial" w:cs="Arial"/>
          <w:color w:val="3C3C40"/>
          <w:sz w:val="20"/>
          <w:szCs w:val="20"/>
        </w:rPr>
      </w:pPr>
      <w:r>
        <w:rPr>
          <w:rFonts w:ascii="Arial" w:hAnsi="Arial" w:cs="Arial"/>
          <w:noProof/>
          <w:color w:val="3C3C40"/>
          <w:sz w:val="20"/>
          <w:szCs w:val="20"/>
        </w:rPr>
        <w:drawing>
          <wp:inline distT="0" distB="0" distL="0" distR="0" wp14:anchorId="59A0155A" wp14:editId="6D6002EC">
            <wp:extent cx="1371600" cy="1371600"/>
            <wp:effectExtent l="0" t="0" r="0" b="0"/>
            <wp:docPr id="1" name="Picture 1" descr="https://res.cloudinary.com/plickers/image/upload/48fdb5dc2aa4800639b6c26914c15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plickers/image/upload/48fdb5dc2aa4800639b6c26914c15f2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17" w:rsidRDefault="00EF1E17" w:rsidP="00EF1E17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F07845" w:rsidRPr="00F07845" w:rsidRDefault="00EF1E17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 xml:space="preserve">8. </w:t>
      </w:r>
      <w:r w:rsidR="00F07845" w:rsidRPr="00F07845">
        <w:rPr>
          <w:rFonts w:ascii="Arial" w:hAnsi="Arial" w:cs="Arial"/>
          <w:color w:val="3C3C40"/>
        </w:rPr>
        <w:t xml:space="preserve">What is the most common element </w:t>
      </w:r>
      <w:r w:rsidR="00840B06">
        <w:rPr>
          <w:rFonts w:ascii="Arial" w:hAnsi="Arial" w:cs="Arial"/>
          <w:color w:val="3C3C40"/>
        </w:rPr>
        <w:t>that the</w:t>
      </w:r>
      <w:r w:rsidR="00F07845" w:rsidRPr="00F07845">
        <w:rPr>
          <w:rFonts w:ascii="Arial" w:hAnsi="Arial" w:cs="Arial"/>
          <w:color w:val="3C3C40"/>
        </w:rPr>
        <w:t xml:space="preserve"> lithosphere and biosphere</w:t>
      </w:r>
      <w:r w:rsidR="00840B06">
        <w:rPr>
          <w:rFonts w:ascii="Arial" w:hAnsi="Arial" w:cs="Arial"/>
          <w:color w:val="3C3C40"/>
        </w:rPr>
        <w:t xml:space="preserve"> share</w:t>
      </w:r>
      <w:r w:rsidR="00F07845" w:rsidRPr="00F07845">
        <w:rPr>
          <w:rFonts w:ascii="Arial" w:hAnsi="Arial" w:cs="Arial"/>
          <w:color w:val="3C3C40"/>
        </w:rPr>
        <w:t>?</w:t>
      </w:r>
    </w:p>
    <w:p w:rsidR="00F07845" w:rsidRDefault="00F07845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Pr="00F07845" w:rsidRDefault="00F07845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 xml:space="preserve">9. </w:t>
      </w:r>
      <w:r w:rsidRPr="00F07845">
        <w:rPr>
          <w:rFonts w:ascii="Arial" w:hAnsi="Arial" w:cs="Arial"/>
          <w:color w:val="3C3C40"/>
        </w:rPr>
        <w:t xml:space="preserve">Earth's atmosphere is made primarily of </w:t>
      </w:r>
      <w:r w:rsidR="00840B06">
        <w:rPr>
          <w:rFonts w:ascii="Arial" w:hAnsi="Arial" w:cs="Arial"/>
          <w:color w:val="3C3C40"/>
        </w:rPr>
        <w:t>what</w:t>
      </w:r>
      <w:r w:rsidRPr="00F07845">
        <w:rPr>
          <w:rFonts w:ascii="Arial" w:hAnsi="Arial" w:cs="Arial"/>
          <w:color w:val="3C3C40"/>
        </w:rPr>
        <w:t xml:space="preserve"> element</w:t>
      </w:r>
      <w:r w:rsidR="00840B06">
        <w:rPr>
          <w:rFonts w:ascii="Arial" w:hAnsi="Arial" w:cs="Arial"/>
          <w:color w:val="3C3C40"/>
        </w:rPr>
        <w:t>?</w:t>
      </w:r>
    </w:p>
    <w:p w:rsidR="00F07845" w:rsidRDefault="00F07845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F07845" w:rsidRPr="00F07845" w:rsidRDefault="00F07845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 xml:space="preserve">10. </w:t>
      </w:r>
      <w:r w:rsidR="00840B06">
        <w:rPr>
          <w:rFonts w:ascii="Arial" w:hAnsi="Arial" w:cs="Arial"/>
          <w:color w:val="3C3C40"/>
        </w:rPr>
        <w:t>What is a compound?</w:t>
      </w:r>
    </w:p>
    <w:p w:rsidR="00840B06" w:rsidRDefault="00840B06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840B06" w:rsidRDefault="00840B06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840B06" w:rsidRDefault="00840B06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F07845" w:rsidRPr="00F07845" w:rsidRDefault="00F07845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  <w:sz w:val="36"/>
          <w:szCs w:val="36"/>
        </w:rPr>
      </w:pPr>
      <w:r>
        <w:rPr>
          <w:rFonts w:ascii="Arial" w:hAnsi="Arial" w:cs="Arial"/>
          <w:color w:val="3C3C40"/>
        </w:rPr>
        <w:lastRenderedPageBreak/>
        <w:t xml:space="preserve">11. </w:t>
      </w:r>
      <w:r w:rsidRPr="00F07845">
        <w:rPr>
          <w:rFonts w:ascii="Arial" w:hAnsi="Arial" w:cs="Arial"/>
          <w:color w:val="3C3C40"/>
        </w:rPr>
        <w:t xml:space="preserve">If </w:t>
      </w:r>
      <w:r w:rsidR="00840B06" w:rsidRPr="00F07845">
        <w:rPr>
          <w:rFonts w:ascii="Arial" w:hAnsi="Arial" w:cs="Arial"/>
          <w:color w:val="3C3C40"/>
        </w:rPr>
        <w:t>SpongeBob</w:t>
      </w:r>
      <w:r w:rsidRPr="00F07845">
        <w:rPr>
          <w:rFonts w:ascii="Arial" w:hAnsi="Arial" w:cs="Arial"/>
          <w:color w:val="3C3C40"/>
        </w:rPr>
        <w:t xml:space="preserve"> has a mass of 54 grams, what is his density?</w:t>
      </w:r>
    </w:p>
    <w:p w:rsidR="00F07845" w:rsidRPr="00F07845" w:rsidRDefault="00F07845" w:rsidP="00F07845">
      <w:pPr>
        <w:spacing w:after="0" w:line="285" w:lineRule="atLeast"/>
        <w:jc w:val="center"/>
        <w:rPr>
          <w:rFonts w:ascii="Arial" w:eastAsia="Times New Roman" w:hAnsi="Arial" w:cs="Arial"/>
          <w:color w:val="3C3C40"/>
          <w:sz w:val="20"/>
          <w:szCs w:val="20"/>
        </w:rPr>
      </w:pPr>
      <w:r>
        <w:rPr>
          <w:rFonts w:ascii="Arial" w:eastAsia="Times New Roman" w:hAnsi="Arial" w:cs="Arial"/>
          <w:noProof/>
          <w:color w:val="3C3C40"/>
          <w:sz w:val="20"/>
          <w:szCs w:val="20"/>
        </w:rPr>
        <w:drawing>
          <wp:inline distT="0" distB="0" distL="0" distR="0">
            <wp:extent cx="1714500" cy="1858147"/>
            <wp:effectExtent l="0" t="0" r="0" b="8890"/>
            <wp:docPr id="2" name="Picture 2" descr="https://res.cloudinary.com/plickers/image/upload/3281e5915be09c871fdfc106115ae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plickers/image/upload/3281e5915be09c871fdfc106115ae2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5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B06" w:rsidRDefault="00840B06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</w:p>
    <w:p w:rsidR="00F07845" w:rsidRPr="00F07845" w:rsidRDefault="00F07845" w:rsidP="00F07845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3C3C40"/>
        </w:rPr>
      </w:pPr>
      <w:r>
        <w:rPr>
          <w:rFonts w:ascii="Arial" w:hAnsi="Arial" w:cs="Arial"/>
          <w:color w:val="3C3C40"/>
        </w:rPr>
        <w:t>12.</w:t>
      </w:r>
      <w:r w:rsidRPr="00F07845">
        <w:rPr>
          <w:rFonts w:ascii="Arial" w:hAnsi="Arial" w:cs="Arial"/>
          <w:color w:val="3C3C40"/>
          <w:sz w:val="36"/>
          <w:szCs w:val="36"/>
        </w:rPr>
        <w:t xml:space="preserve"> </w:t>
      </w:r>
      <w:r w:rsidR="00840B06">
        <w:rPr>
          <w:rFonts w:ascii="Arial" w:hAnsi="Arial" w:cs="Arial"/>
          <w:color w:val="3C3C40"/>
        </w:rPr>
        <w:t>What is this</w:t>
      </w:r>
      <w:r w:rsidRPr="00F07845">
        <w:rPr>
          <w:rFonts w:ascii="Arial" w:hAnsi="Arial" w:cs="Arial"/>
          <w:color w:val="3C3C40"/>
        </w:rPr>
        <w:t xml:space="preserve"> an example of</w:t>
      </w:r>
      <w:r w:rsidR="00840B06">
        <w:rPr>
          <w:rFonts w:ascii="Arial" w:hAnsi="Arial" w:cs="Arial"/>
          <w:color w:val="3C3C40"/>
        </w:rPr>
        <w:t>?</w:t>
      </w:r>
    </w:p>
    <w:p w:rsidR="00F07845" w:rsidRPr="00F07845" w:rsidRDefault="00F07845" w:rsidP="00F07845">
      <w:pPr>
        <w:spacing w:after="0" w:line="285" w:lineRule="atLeast"/>
        <w:jc w:val="center"/>
        <w:rPr>
          <w:rFonts w:ascii="Arial" w:eastAsia="Times New Roman" w:hAnsi="Arial" w:cs="Arial"/>
          <w:color w:val="3C3C40"/>
          <w:sz w:val="24"/>
          <w:szCs w:val="24"/>
        </w:rPr>
      </w:pPr>
      <w:r w:rsidRPr="00F07845">
        <w:rPr>
          <w:rFonts w:ascii="Arial" w:eastAsia="Times New Roman" w:hAnsi="Arial" w:cs="Arial"/>
          <w:noProof/>
          <w:color w:val="3C3C40"/>
          <w:sz w:val="24"/>
          <w:szCs w:val="24"/>
        </w:rPr>
        <w:drawing>
          <wp:inline distT="0" distB="0" distL="0" distR="0" wp14:anchorId="55F4BDB3" wp14:editId="291E7124">
            <wp:extent cx="1714500" cy="1284220"/>
            <wp:effectExtent l="0" t="0" r="0" b="0"/>
            <wp:docPr id="3" name="Picture 3" descr="https://res.cloudinary.com/plickers/image/upload/079aaeff8a7af6e47b6c40646f0cdc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.cloudinary.com/plickers/image/upload/079aaeff8a7af6e47b6c40646f0cdc0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5" w:rsidRDefault="00F07845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F07845" w:rsidRDefault="00C9245B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13. What is an element?</w:t>
      </w:r>
    </w:p>
    <w:p w:rsidR="00840B06" w:rsidRDefault="00C9245B" w:rsidP="00840B06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ab/>
      </w:r>
    </w:p>
    <w:p w:rsidR="00840B06" w:rsidRDefault="00840B06" w:rsidP="00840B06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 w:rsidP="00840B06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14.  What are the signs of a chemical change?</w:t>
      </w: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15.  What do all chemical changes have in common?</w:t>
      </w: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16.  Given the following table, what would each element be classified?</w:t>
      </w: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noProof/>
        </w:rPr>
        <w:drawing>
          <wp:inline distT="0" distB="0" distL="0" distR="0">
            <wp:extent cx="4324350" cy="2352675"/>
            <wp:effectExtent l="0" t="0" r="0" b="9525"/>
            <wp:docPr id="5" name="Picture 5" descr="Capture1.JPG (454×2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1.JPG (454×24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lastRenderedPageBreak/>
        <w:t>17. Create a table of the properties of metals, nonmetals, and metalloids using luster, malleability, and conductivity.</w:t>
      </w: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18.  How many elements are represented in the following chemical reaction formula for photosynthesis?</w:t>
      </w:r>
    </w:p>
    <w:p w:rsidR="00836877" w:rsidRDefault="00836877" w:rsidP="00836877">
      <w:pPr>
        <w:jc w:val="center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noProof/>
          <w:color w:val="3C3C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9388" wp14:editId="1FE3A672">
                <wp:simplePos x="0" y="0"/>
                <wp:positionH relativeFrom="column">
                  <wp:posOffset>3018790</wp:posOffset>
                </wp:positionH>
                <wp:positionV relativeFrom="paragraph">
                  <wp:posOffset>80010</wp:posOffset>
                </wp:positionV>
                <wp:extent cx="942975" cy="9525"/>
                <wp:effectExtent l="0" t="76200" r="2857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CE90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37.7pt;margin-top:6.3pt;width:74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tl+QEAAEkEAAAOAAAAZHJzL2Uyb0RvYy54bWysVE2P0zAUvCPxHyzfadKKUlo1XaEuywVB&#10;tQvcvY6dWPKXnk2T/HuenTSlywnExYrjN/NmJs/Z3/VGk7OAoJyt6HJRUiIsd7WyTUW/f3t4856S&#10;EJmtmXZWVHQQgd4dXr/ad34nVq51uhZAkMSGXecr2sbod0UReCsMCwvnhcVD6cCwiFtoihpYh+xG&#10;F6uyfFd0DmoPjosQ8O39eEgPmV9KweNXKYOIRFcUtcW8Ql6f01oc9mzXAPOt4pMM9g8qDFMWm85U&#10;9ywy8hPUH1RGcXDBybjgzhROSsVF9oBuluULN08t8yJ7wXCCn2MK/4+WfzmfgKi6ohtKLDP4iZ4i&#10;MNW0kXwAcB05OmsxRgdkk9LqfNgh6GhPMO2CP0Gy3kswRGrlf+Ag5DDQHulz1sOctegj4fhy+3a1&#10;3awp4Xi0Xa/WibsYSRKZhxA/CWdIeqhomDTNYsYG7Pw5xBF4ASSwtqRDDdtyXWYdwWlVPyit02Ee&#10;LXHUQM4MhyL2y6n1TVVkSn+0NYmDx0giKGYbLaZKbVFrCmK0np/ioMXY+1FIDBQtjhpf9GOcCxsv&#10;PbXF6gSTqG4GTqrTHbgKvQVO9Qkq8pj/DXhG5M7OxhlslHUwZnbb/RqTHOsvCYy+UwTPrh7yUORo&#10;cF7zB53uVroQv+8z/PoHOPwCAAD//wMAUEsDBBQABgAIAAAAIQA4UnXA3gAAAAkBAAAPAAAAZHJz&#10;L2Rvd25yZXYueG1sTI8xT8MwEIV3JP6DdUhs1GkIAUKcqgIxMKCqKQubm1yTiPgcbKd1/z3HBOPd&#10;e/fue+UqmlEc0fnBkoLlIgGB1Nh2oE7Bx+715gGED5paPVpCBWf0sKouL0pdtPZEWzzWoRMcQr7Q&#10;CvoQpkJK3/RotF/YCYm1g3VGBx5dJ1unTxxuRpkmSS6NHog/9HrC5x6br3o2jPFu5PYtOtwM9ec6&#10;xPPL/H3YKXV9FddPIALG8GeGX3y+gYqZ9nam1otRQXZ/l7GVhTQHwYY8vX0EsedFtgRZlfJ/g+oH&#10;AAD//wMAUEsBAi0AFAAGAAgAAAAhALaDOJL+AAAA4QEAABMAAAAAAAAAAAAAAAAAAAAAAFtDb250&#10;ZW50X1R5cGVzXS54bWxQSwECLQAUAAYACAAAACEAOP0h/9YAAACUAQAACwAAAAAAAAAAAAAAAAAv&#10;AQAAX3JlbHMvLnJlbHNQSwECLQAUAAYACAAAACEAJ4c7ZfkBAABJBAAADgAAAAAAAAAAAAAAAAAu&#10;AgAAZHJzL2Uyb0RvYy54bWxQSwECLQAUAAYACAAAACEAOFJ1wN4AAAAJAQAADwAAAAAAAAAAAAAA&#10;AABTBAAAZHJzL2Rvd25yZXYueG1sUEsFBgAAAAAEAAQA8wAAAF4FAAAAAA==&#10;" strokecolor="black [3213]" strokeweight="1.5pt">
                <v:stroke endarrow="block"/>
              </v:shape>
            </w:pict>
          </mc:Fallback>
        </mc:AlternateContent>
      </w:r>
      <w:proofErr w:type="gramStart"/>
      <w:r>
        <w:rPr>
          <w:rFonts w:ascii="Arial" w:eastAsia="Times New Roman" w:hAnsi="Arial" w:cs="Arial"/>
          <w:color w:val="3C3C40"/>
          <w:sz w:val="24"/>
          <w:szCs w:val="24"/>
        </w:rPr>
        <w:t>C</w:t>
      </w:r>
      <w:r w:rsidRPr="00836877"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>6</w:t>
      </w:r>
      <w:r>
        <w:rPr>
          <w:rFonts w:ascii="Arial" w:eastAsia="Times New Roman" w:hAnsi="Arial" w:cs="Arial"/>
          <w:color w:val="3C3C40"/>
          <w:sz w:val="24"/>
          <w:szCs w:val="24"/>
        </w:rPr>
        <w:t>H</w:t>
      </w:r>
      <w:r w:rsidRPr="00836877"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>12</w:t>
      </w:r>
      <w:r>
        <w:rPr>
          <w:rFonts w:ascii="Arial" w:eastAsia="Times New Roman" w:hAnsi="Arial" w:cs="Arial"/>
          <w:color w:val="3C3C40"/>
          <w:sz w:val="24"/>
          <w:szCs w:val="24"/>
        </w:rPr>
        <w:t>O</w:t>
      </w:r>
      <w:r w:rsidRPr="00836877"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>6</w:t>
      </w:r>
      <w:r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 xml:space="preserve">  </w:t>
      </w:r>
      <w:r>
        <w:rPr>
          <w:rFonts w:ascii="Arial" w:eastAsia="Times New Roman" w:hAnsi="Arial" w:cs="Arial"/>
          <w:color w:val="3C3C40"/>
          <w:sz w:val="24"/>
          <w:szCs w:val="24"/>
        </w:rPr>
        <w:t>+</w:t>
      </w:r>
      <w:proofErr w:type="gramEnd"/>
      <w:r>
        <w:rPr>
          <w:rFonts w:ascii="Arial" w:eastAsia="Times New Roman" w:hAnsi="Arial" w:cs="Arial"/>
          <w:color w:val="3C3C40"/>
          <w:sz w:val="24"/>
          <w:szCs w:val="24"/>
        </w:rPr>
        <w:t xml:space="preserve"> 6O</w:t>
      </w:r>
      <w:r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 xml:space="preserve">2                                         </w:t>
      </w:r>
      <w:r>
        <w:rPr>
          <w:rFonts w:ascii="Arial" w:eastAsia="Times New Roman" w:hAnsi="Arial" w:cs="Arial"/>
          <w:color w:val="3C3C40"/>
          <w:sz w:val="24"/>
          <w:szCs w:val="24"/>
        </w:rPr>
        <w:t>6CO</w:t>
      </w:r>
      <w:r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3C3C40"/>
          <w:sz w:val="24"/>
          <w:szCs w:val="24"/>
        </w:rPr>
        <w:t xml:space="preserve"> + 6H</w:t>
      </w:r>
      <w:r w:rsidRPr="00836877">
        <w:rPr>
          <w:rFonts w:ascii="Arial" w:eastAsia="Times New Roman" w:hAnsi="Arial" w:cs="Arial"/>
          <w:color w:val="3C3C40"/>
          <w:sz w:val="24"/>
          <w:szCs w:val="24"/>
          <w:vertAlign w:val="subscript"/>
        </w:rPr>
        <w:t>2</w:t>
      </w:r>
      <w:r>
        <w:rPr>
          <w:rFonts w:ascii="Arial" w:eastAsia="Times New Roman" w:hAnsi="Arial" w:cs="Arial"/>
          <w:color w:val="3C3C40"/>
          <w:sz w:val="24"/>
          <w:szCs w:val="24"/>
        </w:rPr>
        <w:t>O</w:t>
      </w:r>
    </w:p>
    <w:p w:rsidR="00836877" w:rsidRDefault="00836877" w:rsidP="00836877">
      <w:pPr>
        <w:jc w:val="center"/>
        <w:rPr>
          <w:rFonts w:ascii="Arial" w:eastAsia="Times New Roman" w:hAnsi="Arial" w:cs="Arial"/>
          <w:color w:val="3C3C40"/>
          <w:sz w:val="24"/>
          <w:szCs w:val="24"/>
        </w:rPr>
      </w:pPr>
    </w:p>
    <w:p w:rsidR="00836877" w:rsidRDefault="00836877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19.  </w:t>
      </w:r>
      <w:r w:rsidR="00A27D1C">
        <w:rPr>
          <w:rFonts w:ascii="Arial" w:eastAsia="Times New Roman" w:hAnsi="Arial" w:cs="Arial"/>
          <w:color w:val="3C3C40"/>
          <w:sz w:val="24"/>
          <w:szCs w:val="24"/>
        </w:rPr>
        <w:t>Define metal, nonmetal, and metalloid.</w:t>
      </w: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20.  Color metals blue, nonmetals red, and metalloids yellow.</w:t>
      </w: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419350" cy="1520158"/>
            <wp:effectExtent l="0" t="0" r="0" b="4445"/>
            <wp:docPr id="9" name="Picture 9" descr="Bildergebnis für blank periodic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blank periodic 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38" cy="153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21.  What is the hydrosphere and what elements make it up?</w:t>
      </w: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22.  What is the atmosphere and what elements comprise it?</w:t>
      </w: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A27D1C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23.  What is the biosphere and what elements comprise it?</w:t>
      </w:r>
    </w:p>
    <w:p w:rsidR="00A27D1C" w:rsidRPr="00836877" w:rsidRDefault="00A27D1C" w:rsidP="00836877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840B06" w:rsidRDefault="00840B06">
      <w:pPr>
        <w:rPr>
          <w:rFonts w:ascii="Arial" w:eastAsia="Times New Roman" w:hAnsi="Arial" w:cs="Arial"/>
          <w:color w:val="3C3C40"/>
          <w:sz w:val="24"/>
          <w:szCs w:val="24"/>
        </w:rPr>
      </w:pPr>
    </w:p>
    <w:p w:rsidR="00C9245B" w:rsidRDefault="00C9245B" w:rsidP="00C9245B">
      <w:pPr>
        <w:spacing w:after="0" w:line="435" w:lineRule="atLeast"/>
        <w:jc w:val="center"/>
        <w:rPr>
          <w:rFonts w:ascii="Arial" w:eastAsia="Times New Roman" w:hAnsi="Arial" w:cs="Arial"/>
          <w:color w:val="3C3C40"/>
          <w:sz w:val="36"/>
          <w:szCs w:val="36"/>
          <w:u w:val="single"/>
        </w:rPr>
      </w:pPr>
      <w:r>
        <w:rPr>
          <w:rFonts w:ascii="Arial" w:eastAsia="Times New Roman" w:hAnsi="Arial" w:cs="Arial"/>
          <w:color w:val="3C3C40"/>
          <w:sz w:val="36"/>
          <w:szCs w:val="36"/>
          <w:u w:val="single"/>
        </w:rPr>
        <w:lastRenderedPageBreak/>
        <w:t>Answers</w:t>
      </w:r>
    </w:p>
    <w:p w:rsidR="00C9245B" w:rsidRDefault="00C9245B" w:rsidP="00C9245B">
      <w:pPr>
        <w:spacing w:after="0" w:line="435" w:lineRule="atLeast"/>
        <w:rPr>
          <w:rFonts w:ascii="Arial" w:eastAsia="Times New Roman" w:hAnsi="Arial" w:cs="Arial"/>
          <w:color w:val="3C3C40"/>
          <w:sz w:val="36"/>
          <w:szCs w:val="36"/>
        </w:rPr>
      </w:pPr>
    </w:p>
    <w:p w:rsidR="00C9245B" w:rsidRDefault="00C9245B" w:rsidP="00C9245B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 While many elements are present in the Earth’s lithosphere (Earth’s crust), oxygen is the most abundant.  Here is the breakdown: </w:t>
      </w:r>
    </w:p>
    <w:p w:rsidR="00C9245B" w:rsidRDefault="00C9245B" w:rsidP="00C9245B">
      <w:pPr>
        <w:pStyle w:val="ListParagraph"/>
        <w:spacing w:after="0" w:line="435" w:lineRule="atLeast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Oxygen (O) 47%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Silicon (Si) 28%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Aluminum (Al) 8%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Iron (Fe) 5%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Calcium (Ca) 3.6%</w:t>
      </w:r>
    </w:p>
    <w:p w:rsidR="00C9245B" w:rsidRDefault="00C9245B" w:rsidP="00C9245B">
      <w:pPr>
        <w:pStyle w:val="ListParagraph"/>
        <w:spacing w:after="0" w:line="435" w:lineRule="atLeast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Other elements 8.6%</w:t>
      </w:r>
    </w:p>
    <w:p w:rsidR="00C9245B" w:rsidRDefault="00C9245B" w:rsidP="00C9245B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Elements in the biosphere (all living matter) and the breakdown are:</w:t>
      </w:r>
    </w:p>
    <w:p w:rsidR="00C9245B" w:rsidRDefault="00C9245B" w:rsidP="00C9245B">
      <w:pPr>
        <w:pStyle w:val="ListParagraph"/>
        <w:spacing w:after="0" w:line="435" w:lineRule="atLeast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Oxygen (O) 65%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 xml:space="preserve">Carbon </w:t>
      </w:r>
      <w:proofErr w:type="gramStart"/>
      <w:r>
        <w:rPr>
          <w:rFonts w:ascii="Arial" w:hAnsi="Arial" w:cs="Arial"/>
          <w:color w:val="FF0000"/>
          <w:shd w:val="clear" w:color="auto" w:fill="FFFFFF"/>
        </w:rPr>
        <w:t>( C</w:t>
      </w:r>
      <w:proofErr w:type="gramEnd"/>
      <w:r>
        <w:rPr>
          <w:rFonts w:ascii="Arial" w:hAnsi="Arial" w:cs="Arial"/>
          <w:color w:val="FF0000"/>
          <w:shd w:val="clear" w:color="auto" w:fill="FFFFFF"/>
        </w:rPr>
        <w:t xml:space="preserve"> ) 18%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Hydrogen (H) 10%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color w:val="FF0000"/>
          <w:shd w:val="clear" w:color="auto" w:fill="FFFFFF"/>
        </w:rPr>
        <w:t>Nitrogen (N) 3%</w:t>
      </w:r>
    </w:p>
    <w:p w:rsidR="00C9245B" w:rsidRDefault="00C9245B" w:rsidP="00C9245B">
      <w:pPr>
        <w:pStyle w:val="ListParagraph"/>
        <w:spacing w:after="0" w:line="435" w:lineRule="atLeast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Other elements 4%</w:t>
      </w:r>
    </w:p>
    <w:p w:rsidR="00C9245B" w:rsidRDefault="00C9245B" w:rsidP="00C9245B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Rocks are part of the Earth’s lithosphere, so silicon is the correct answer given the choices.  See answer #1 for the list of elements.</w:t>
      </w:r>
    </w:p>
    <w:p w:rsidR="00E16AD8" w:rsidRDefault="00E16AD8" w:rsidP="00C9245B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The formula for density is mass divided by volume, or mass/volume.  Think of this picture and saying: If you don’t remember the formula for density, it’ll break your mother’s heart. </w:t>
      </w:r>
      <w:r>
        <w:rPr>
          <w:noProof/>
        </w:rPr>
        <w:drawing>
          <wp:inline distT="0" distB="0" distL="0" distR="0" wp14:anchorId="44590E67" wp14:editId="278A5990">
            <wp:extent cx="1485900" cy="1543050"/>
            <wp:effectExtent l="0" t="0" r="0" b="0"/>
            <wp:docPr id="4" name="Picture 4" descr="Image result for density formula as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nsity formula as a he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C3C40"/>
          <w:sz w:val="24"/>
          <w:szCs w:val="24"/>
        </w:rPr>
        <w:t xml:space="preserve">      Or this picture  </w:t>
      </w:r>
      <w:r>
        <w:rPr>
          <w:noProof/>
        </w:rPr>
        <w:drawing>
          <wp:inline distT="0" distB="0" distL="0" distR="0">
            <wp:extent cx="2867025" cy="768481"/>
            <wp:effectExtent l="0" t="0" r="0" b="0"/>
            <wp:docPr id="6" name="Picture 6" descr="Image result for density formula as a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ensity formula as a he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D8" w:rsidRDefault="00E16AD8" w:rsidP="00E16AD8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E16AD8" w:rsidRDefault="00E16AD8" w:rsidP="00E16AD8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Using the formula in answer 4, the density is 63 g/ 7 mL = 9 g/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mL.</w:t>
      </w:r>
      <w:proofErr w:type="spellEnd"/>
    </w:p>
    <w:p w:rsidR="00E16AD8" w:rsidRPr="00E16AD8" w:rsidRDefault="00E16AD8" w:rsidP="00E16AD8">
      <w:pPr>
        <w:pStyle w:val="ListParagraph"/>
        <w:rPr>
          <w:rFonts w:ascii="Arial" w:eastAsia="Times New Roman" w:hAnsi="Arial" w:cs="Arial"/>
          <w:color w:val="3C3C40"/>
          <w:sz w:val="24"/>
          <w:szCs w:val="24"/>
        </w:rPr>
      </w:pPr>
    </w:p>
    <w:p w:rsidR="00E16AD8" w:rsidRDefault="00E16AD8" w:rsidP="00E16AD8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Mg is a chemical symbol.  Many want to say it is the name of an element, it’s not.  It is a representation of the name.  It represents an element, not a compound. The atomic number is just that, a number on the periodic table that tells the number of protons in the element.</w:t>
      </w:r>
    </w:p>
    <w:p w:rsidR="00E16AD8" w:rsidRPr="00E16AD8" w:rsidRDefault="00E16AD8" w:rsidP="00E16AD8">
      <w:pPr>
        <w:pStyle w:val="ListParagraph"/>
        <w:rPr>
          <w:rFonts w:ascii="Arial" w:eastAsia="Times New Roman" w:hAnsi="Arial" w:cs="Arial"/>
          <w:color w:val="3C3C40"/>
          <w:sz w:val="24"/>
          <w:szCs w:val="24"/>
        </w:rPr>
      </w:pPr>
    </w:p>
    <w:p w:rsidR="00E16AD8" w:rsidRDefault="00E16AD8" w:rsidP="00E16AD8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noProof/>
          <w:color w:val="3C3C40"/>
          <w:sz w:val="20"/>
          <w:szCs w:val="20"/>
        </w:rPr>
        <w:lastRenderedPageBreak/>
        <w:drawing>
          <wp:inline distT="0" distB="0" distL="0" distR="0" wp14:anchorId="2D24FDE8" wp14:editId="7F2D7CDA">
            <wp:extent cx="1371600" cy="1371600"/>
            <wp:effectExtent l="0" t="0" r="0" b="0"/>
            <wp:docPr id="8" name="Picture 8" descr="https://res.cloudinary.com/plickers/image/upload/48fdb5dc2aa4800639b6c26914c15f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plickers/image/upload/48fdb5dc2aa4800639b6c26914c15f2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C3C40"/>
          <w:sz w:val="24"/>
          <w:szCs w:val="24"/>
        </w:rPr>
        <w:t xml:space="preserve">  There are 3 elements represented here.  An easy trick is to count the number of capital letters—at this point names do not have to be memorized.  Remember, lower case do not count.</w:t>
      </w:r>
    </w:p>
    <w:p w:rsidR="00E16AD8" w:rsidRPr="00E16AD8" w:rsidRDefault="00E16AD8" w:rsidP="00E16AD8">
      <w:pPr>
        <w:pStyle w:val="ListParagraph"/>
        <w:rPr>
          <w:rFonts w:ascii="Arial" w:eastAsia="Times New Roman" w:hAnsi="Arial" w:cs="Arial"/>
          <w:color w:val="3C3C40"/>
          <w:sz w:val="24"/>
          <w:szCs w:val="24"/>
        </w:rPr>
      </w:pPr>
    </w:p>
    <w:p w:rsidR="00E16AD8" w:rsidRDefault="00E16AD8" w:rsidP="00E16AD8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The most common element found in the lithosphere and biosphere is oxygen.  See answers 1 and 2 for the element breakdown.</w:t>
      </w:r>
    </w:p>
    <w:p w:rsidR="00E16AD8" w:rsidRPr="00E16AD8" w:rsidRDefault="00E16AD8" w:rsidP="00E16AD8">
      <w:pPr>
        <w:pStyle w:val="ListParagraph"/>
        <w:rPr>
          <w:rFonts w:ascii="Arial" w:eastAsia="Times New Roman" w:hAnsi="Arial" w:cs="Arial"/>
          <w:color w:val="3C3C40"/>
          <w:sz w:val="24"/>
          <w:szCs w:val="24"/>
        </w:rPr>
      </w:pPr>
    </w:p>
    <w:p w:rsidR="00FF17BA" w:rsidRDefault="00FF17BA" w:rsidP="00E16AD8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Against common belief, the atmosphere’s most common element is not oxygen, but in fact, nitrogen.  Here is the breakdown!  </w:t>
      </w:r>
    </w:p>
    <w:p w:rsidR="00E16AD8" w:rsidRDefault="00FF17BA" w:rsidP="00FF17BA">
      <w:pPr>
        <w:spacing w:after="0" w:line="435" w:lineRule="atLeast"/>
        <w:ind w:left="720"/>
        <w:rPr>
          <w:rFonts w:ascii="Arial" w:hAnsi="Arial" w:cs="Arial"/>
          <w:color w:val="FF0000"/>
          <w:shd w:val="clear" w:color="auto" w:fill="FFFFFF"/>
        </w:rPr>
      </w:pPr>
      <w:r w:rsidRPr="00FF17BA">
        <w:rPr>
          <w:rFonts w:ascii="Arial" w:hAnsi="Arial" w:cs="Arial"/>
          <w:color w:val="FF0000"/>
          <w:shd w:val="clear" w:color="auto" w:fill="FFFFFF"/>
        </w:rPr>
        <w:t>Nitrogen (N) 78%</w:t>
      </w:r>
      <w:r w:rsidRPr="00FF17BA">
        <w:rPr>
          <w:rFonts w:ascii="Arial" w:hAnsi="Arial" w:cs="Arial"/>
          <w:color w:val="FF0000"/>
        </w:rPr>
        <w:br/>
      </w:r>
      <w:r w:rsidRPr="00FF17BA">
        <w:rPr>
          <w:rFonts w:ascii="Arial" w:hAnsi="Arial" w:cs="Arial"/>
          <w:color w:val="FF0000"/>
          <w:shd w:val="clear" w:color="auto" w:fill="FFFFFF"/>
        </w:rPr>
        <w:t>Oxygen (O) 21%</w:t>
      </w:r>
    </w:p>
    <w:p w:rsidR="00FF17BA" w:rsidRDefault="00FF17BA" w:rsidP="00FF17BA">
      <w:pPr>
        <w:spacing w:after="0" w:line="435" w:lineRule="atLeast"/>
        <w:ind w:left="720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Other elements 1%</w:t>
      </w:r>
    </w:p>
    <w:p w:rsidR="00FF17BA" w:rsidRDefault="00FF17BA" w:rsidP="00FF17BA">
      <w:pPr>
        <w:spacing w:after="0" w:line="435" w:lineRule="atLeast"/>
        <w:rPr>
          <w:rFonts w:ascii="Arial" w:hAnsi="Arial" w:cs="Arial"/>
          <w:color w:val="FF0000"/>
          <w:shd w:val="clear" w:color="auto" w:fill="FFFFFF"/>
        </w:rPr>
      </w:pPr>
    </w:p>
    <w:p w:rsidR="00FF17BA" w:rsidRDefault="007C21A4" w:rsidP="00FF17BA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 Compounds are more than one type of matter--for example, salt is 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NaCl</w:t>
      </w:r>
      <w:proofErr w:type="spellEnd"/>
      <w:r>
        <w:rPr>
          <w:rFonts w:ascii="Arial" w:eastAsia="Times New Roman" w:hAnsi="Arial" w:cs="Arial"/>
          <w:color w:val="3C3C40"/>
          <w:sz w:val="24"/>
          <w:szCs w:val="24"/>
        </w:rPr>
        <w:t>—2 different elements.</w:t>
      </w:r>
    </w:p>
    <w:p w:rsidR="007C21A4" w:rsidRDefault="007C21A4" w:rsidP="007C21A4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 This is demonstrating water displacement.  In the first cylinder, there is an initial volume of 50 mL of water.  When 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Spongebob</w:t>
      </w:r>
      <w:proofErr w:type="spellEnd"/>
      <w:r>
        <w:rPr>
          <w:rFonts w:ascii="Arial" w:eastAsia="Times New Roman" w:hAnsi="Arial" w:cs="Arial"/>
          <w:color w:val="3C3C40"/>
          <w:sz w:val="24"/>
          <w:szCs w:val="24"/>
        </w:rPr>
        <w:t xml:space="preserve"> is added, the water level rises to 52 ml (watch your units!!)  So, you must subtract the initial water volume from the final volume to get the volume of 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Spongebob</w:t>
      </w:r>
      <w:proofErr w:type="spellEnd"/>
      <w:r>
        <w:rPr>
          <w:rFonts w:ascii="Arial" w:eastAsia="Times New Roman" w:hAnsi="Arial" w:cs="Arial"/>
          <w:color w:val="3C3C40"/>
          <w:sz w:val="24"/>
          <w:szCs w:val="24"/>
        </w:rPr>
        <w:t xml:space="preserve">, so 52 mL – 50 mL = 2 mL as 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Spongebob’s</w:t>
      </w:r>
      <w:proofErr w:type="spellEnd"/>
      <w:r>
        <w:rPr>
          <w:rFonts w:ascii="Arial" w:eastAsia="Times New Roman" w:hAnsi="Arial" w:cs="Arial"/>
          <w:color w:val="3C3C40"/>
          <w:sz w:val="24"/>
          <w:szCs w:val="24"/>
        </w:rPr>
        <w:t xml:space="preserve"> volume.  To find density, remember that it is mass/volume, so you must now plug in what you know and divide.  54g (given)/2mL = 27 g/</w:t>
      </w:r>
      <w:proofErr w:type="spellStart"/>
      <w:r>
        <w:rPr>
          <w:rFonts w:ascii="Arial" w:eastAsia="Times New Roman" w:hAnsi="Arial" w:cs="Arial"/>
          <w:color w:val="3C3C40"/>
          <w:sz w:val="24"/>
          <w:szCs w:val="24"/>
        </w:rPr>
        <w:t>mL.</w:t>
      </w:r>
      <w:proofErr w:type="spellEnd"/>
    </w:p>
    <w:p w:rsidR="007C21A4" w:rsidRDefault="007C21A4" w:rsidP="007C21A4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>This is a mixture.  All the blocks are different, and they are not all joined creating a compound.  I can physically separate the blocks into piles without having to “pull” them apart—or break the chemical bond.</w:t>
      </w:r>
    </w:p>
    <w:p w:rsidR="00E16AD8" w:rsidRPr="007C21A4" w:rsidRDefault="007C21A4" w:rsidP="007C21A4">
      <w:pPr>
        <w:pStyle w:val="ListParagraph"/>
        <w:numPr>
          <w:ilvl w:val="0"/>
          <w:numId w:val="1"/>
        </w:num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  <w:r>
        <w:rPr>
          <w:rFonts w:ascii="Arial" w:eastAsia="Times New Roman" w:hAnsi="Arial" w:cs="Arial"/>
          <w:color w:val="3C3C40"/>
          <w:sz w:val="24"/>
          <w:szCs w:val="24"/>
        </w:rPr>
        <w:t xml:space="preserve"> An element is a pure substance that cannot be broken down into simpler substances.  If I were to break down an element, I would be looking at the pieces of an atom.</w:t>
      </w:r>
      <w:r w:rsidR="00E16AD8" w:rsidRPr="007C21A4">
        <w:rPr>
          <w:rFonts w:ascii="Arial" w:eastAsia="Times New Roman" w:hAnsi="Arial" w:cs="Arial"/>
          <w:color w:val="3C3C40"/>
          <w:sz w:val="24"/>
          <w:szCs w:val="24"/>
        </w:rPr>
        <w:t xml:space="preserve">                                                </w:t>
      </w:r>
    </w:p>
    <w:p w:rsidR="00F07845" w:rsidRPr="00F07845" w:rsidRDefault="00F07845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F07845" w:rsidRPr="00F07845" w:rsidRDefault="00F07845" w:rsidP="00F07845">
      <w:pPr>
        <w:spacing w:after="0" w:line="435" w:lineRule="atLeast"/>
        <w:rPr>
          <w:rFonts w:ascii="Arial" w:eastAsia="Times New Roman" w:hAnsi="Arial" w:cs="Arial"/>
          <w:color w:val="3C3C40"/>
          <w:sz w:val="24"/>
          <w:szCs w:val="24"/>
        </w:rPr>
      </w:pPr>
    </w:p>
    <w:p w:rsidR="002B2532" w:rsidRDefault="002B2532"/>
    <w:sectPr w:rsidR="002B2532" w:rsidSect="00EF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3998"/>
    <w:multiLevelType w:val="hybridMultilevel"/>
    <w:tmpl w:val="C330A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7"/>
    <w:rsid w:val="00037395"/>
    <w:rsid w:val="001E75F4"/>
    <w:rsid w:val="002B2532"/>
    <w:rsid w:val="00713891"/>
    <w:rsid w:val="007C21A4"/>
    <w:rsid w:val="00836877"/>
    <w:rsid w:val="00840B06"/>
    <w:rsid w:val="009763C5"/>
    <w:rsid w:val="00A27D1C"/>
    <w:rsid w:val="00C9245B"/>
    <w:rsid w:val="00E16AD8"/>
    <w:rsid w:val="00EF1E17"/>
    <w:rsid w:val="00F07845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96EB"/>
  <w15:docId w15:val="{9DA3BC4B-7D48-4923-8EC1-623F2473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1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6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238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00062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5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9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5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1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95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43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53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3489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93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497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39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3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89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852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90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4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0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1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78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32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01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440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2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766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38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7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3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55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4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2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98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83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6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168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613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54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87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3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4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3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5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505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09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008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41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35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89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40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7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26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76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4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272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59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8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51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3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59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029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86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650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6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34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608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2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3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339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64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0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5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3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35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29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2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183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56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3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0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6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3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807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8038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Burton, Rebecca</cp:lastModifiedBy>
  <cp:revision>2</cp:revision>
  <dcterms:created xsi:type="dcterms:W3CDTF">2018-10-02T12:26:00Z</dcterms:created>
  <dcterms:modified xsi:type="dcterms:W3CDTF">2018-10-02T12:26:00Z</dcterms:modified>
</cp:coreProperties>
</file>